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5D" w:rsidRPr="0083365D" w:rsidRDefault="0083365D" w:rsidP="0083365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Neue Arbei</w:t>
      </w:r>
      <w:r w:rsidRPr="0083365D">
        <w:rPr>
          <w:rFonts w:ascii="Arial" w:hAnsi="Arial" w:cs="Arial"/>
          <w:b/>
          <w:bCs/>
          <w:sz w:val="28"/>
          <w:szCs w:val="28"/>
        </w:rPr>
        <w:t>tshilfe zur Kaufpreisaufteilung</w:t>
      </w:r>
      <w:r>
        <w:rPr>
          <w:rFonts w:ascii="Arial" w:hAnsi="Arial" w:cs="Arial"/>
          <w:b/>
          <w:bCs/>
          <w:sz w:val="28"/>
          <w:szCs w:val="28"/>
        </w:rPr>
        <w:t xml:space="preserve"> </w:t>
      </w:r>
      <w:r w:rsidRPr="0083365D">
        <w:rPr>
          <w:rFonts w:ascii="Arial" w:hAnsi="Arial" w:cs="Arial"/>
          <w:b/>
          <w:bCs/>
          <w:sz w:val="28"/>
          <w:szCs w:val="28"/>
        </w:rPr>
        <w:t>veröffentlicht</w:t>
      </w:r>
    </w:p>
    <w:p w:rsidR="0083365D" w:rsidRDefault="0083365D" w:rsidP="0083365D">
      <w:pPr>
        <w:autoSpaceDE w:val="0"/>
        <w:autoSpaceDN w:val="0"/>
        <w:adjustRightInd w:val="0"/>
        <w:spacing w:after="0" w:line="240" w:lineRule="auto"/>
        <w:rPr>
          <w:rFonts w:ascii="Arial" w:hAnsi="Arial" w:cs="Arial"/>
          <w:sz w:val="28"/>
          <w:szCs w:val="28"/>
        </w:rPr>
      </w:pPr>
    </w:p>
    <w:p w:rsidR="0083365D" w:rsidRPr="0083365D" w:rsidRDefault="0083365D" w:rsidP="0083365D">
      <w:pPr>
        <w:autoSpaceDE w:val="0"/>
        <w:autoSpaceDN w:val="0"/>
        <w:adjustRightInd w:val="0"/>
        <w:spacing w:after="0" w:line="360" w:lineRule="auto"/>
        <w:jc w:val="both"/>
        <w:rPr>
          <w:rFonts w:ascii="Arial" w:hAnsi="Arial" w:cs="Arial"/>
          <w:sz w:val="28"/>
          <w:szCs w:val="28"/>
        </w:rPr>
      </w:pPr>
      <w:r w:rsidRPr="0083365D">
        <w:rPr>
          <w:rFonts w:ascii="Arial" w:hAnsi="Arial" w:cs="Arial"/>
          <w:sz w:val="28"/>
          <w:szCs w:val="28"/>
        </w:rPr>
        <w:t>Vermieter sind nach dem Kauf eines Mietobjekts</w:t>
      </w:r>
      <w:r>
        <w:rPr>
          <w:rFonts w:ascii="Arial" w:hAnsi="Arial" w:cs="Arial"/>
          <w:sz w:val="28"/>
          <w:szCs w:val="28"/>
        </w:rPr>
        <w:t xml:space="preserve"> </w:t>
      </w:r>
      <w:r w:rsidRPr="0083365D">
        <w:rPr>
          <w:rFonts w:ascii="Arial" w:hAnsi="Arial" w:cs="Arial"/>
          <w:sz w:val="28"/>
          <w:szCs w:val="28"/>
        </w:rPr>
        <w:t>naturgemäß daran interessiert, dass das Finanzamt</w:t>
      </w:r>
      <w:r>
        <w:rPr>
          <w:rFonts w:ascii="Arial" w:hAnsi="Arial" w:cs="Arial"/>
          <w:sz w:val="28"/>
          <w:szCs w:val="28"/>
        </w:rPr>
        <w:t xml:space="preserve"> </w:t>
      </w:r>
      <w:r w:rsidRPr="0083365D">
        <w:rPr>
          <w:rFonts w:ascii="Arial" w:hAnsi="Arial" w:cs="Arial"/>
          <w:sz w:val="28"/>
          <w:szCs w:val="28"/>
        </w:rPr>
        <w:t>einen möglichst hohen Teil des Kaufpreises dem</w:t>
      </w:r>
      <w:r>
        <w:rPr>
          <w:rFonts w:ascii="Arial" w:hAnsi="Arial" w:cs="Arial"/>
          <w:sz w:val="28"/>
          <w:szCs w:val="28"/>
        </w:rPr>
        <w:t xml:space="preserve"> </w:t>
      </w:r>
      <w:r w:rsidRPr="0083365D">
        <w:rPr>
          <w:rFonts w:ascii="Arial" w:hAnsi="Arial" w:cs="Arial"/>
          <w:b/>
          <w:bCs/>
          <w:sz w:val="28"/>
          <w:szCs w:val="28"/>
        </w:rPr>
        <w:t xml:space="preserve">Gebände </w:t>
      </w:r>
      <w:r w:rsidRPr="0083365D">
        <w:rPr>
          <w:rFonts w:ascii="Arial" w:hAnsi="Arial" w:cs="Arial"/>
          <w:sz w:val="28"/>
          <w:szCs w:val="28"/>
        </w:rPr>
        <w:t>zuordnet. Nur dieser Kostenteil fließt in</w:t>
      </w:r>
      <w:r>
        <w:rPr>
          <w:rFonts w:ascii="Arial" w:hAnsi="Arial" w:cs="Arial"/>
          <w:sz w:val="28"/>
          <w:szCs w:val="28"/>
        </w:rPr>
        <w:t xml:space="preserve"> die Bemessungsgrun</w:t>
      </w:r>
      <w:r w:rsidRPr="0083365D">
        <w:rPr>
          <w:rFonts w:ascii="Arial" w:hAnsi="Arial" w:cs="Arial"/>
          <w:sz w:val="28"/>
          <w:szCs w:val="28"/>
        </w:rPr>
        <w:t>dlage der Gebäudeabschreibung</w:t>
      </w:r>
      <w:r>
        <w:rPr>
          <w:rFonts w:ascii="Arial" w:hAnsi="Arial" w:cs="Arial"/>
          <w:sz w:val="28"/>
          <w:szCs w:val="28"/>
        </w:rPr>
        <w:t xml:space="preserve"> </w:t>
      </w:r>
      <w:r w:rsidRPr="0083365D">
        <w:rPr>
          <w:rFonts w:ascii="Arial" w:hAnsi="Arial" w:cs="Arial"/>
          <w:sz w:val="28"/>
          <w:szCs w:val="28"/>
        </w:rPr>
        <w:t>ein und m</w:t>
      </w:r>
      <w:r>
        <w:rPr>
          <w:rFonts w:ascii="Arial" w:hAnsi="Arial" w:cs="Arial"/>
          <w:sz w:val="28"/>
          <w:szCs w:val="28"/>
        </w:rPr>
        <w:t>indert somit die Vermietungseinnahme.</w:t>
      </w:r>
      <w:r w:rsidRPr="0083365D">
        <w:rPr>
          <w:rFonts w:ascii="Arial" w:hAnsi="Arial" w:cs="Arial"/>
          <w:sz w:val="28"/>
          <w:szCs w:val="28"/>
        </w:rPr>
        <w:t xml:space="preserve"> Der Teil des Gesamtkaufpreises, der auf</w:t>
      </w:r>
    </w:p>
    <w:p w:rsidR="0083365D" w:rsidRPr="0083365D" w:rsidRDefault="0083365D" w:rsidP="0083365D">
      <w:pPr>
        <w:autoSpaceDE w:val="0"/>
        <w:autoSpaceDN w:val="0"/>
        <w:adjustRightInd w:val="0"/>
        <w:spacing w:after="0" w:line="360" w:lineRule="auto"/>
        <w:jc w:val="both"/>
        <w:rPr>
          <w:rFonts w:ascii="Arial" w:hAnsi="Arial" w:cs="Arial"/>
          <w:sz w:val="28"/>
          <w:szCs w:val="28"/>
        </w:rPr>
      </w:pPr>
      <w:r>
        <w:rPr>
          <w:rFonts w:ascii="Arial" w:hAnsi="Arial" w:cs="Arial"/>
          <w:sz w:val="28"/>
          <w:szCs w:val="28"/>
        </w:rPr>
        <w:t>den nichtabnutzbaren Grund</w:t>
      </w:r>
      <w:r w:rsidRPr="0083365D">
        <w:rPr>
          <w:rFonts w:ascii="Arial" w:hAnsi="Arial" w:cs="Arial"/>
          <w:sz w:val="28"/>
          <w:szCs w:val="28"/>
        </w:rPr>
        <w:t xml:space="preserve"> und Boden entfallt,</w:t>
      </w:r>
      <w:r>
        <w:rPr>
          <w:rFonts w:ascii="Arial" w:hAnsi="Arial" w:cs="Arial"/>
          <w:sz w:val="28"/>
          <w:szCs w:val="28"/>
        </w:rPr>
        <w:t xml:space="preserve"> </w:t>
      </w:r>
      <w:r w:rsidRPr="0083365D">
        <w:rPr>
          <w:rFonts w:ascii="Arial" w:hAnsi="Arial" w:cs="Arial"/>
          <w:sz w:val="28"/>
          <w:szCs w:val="28"/>
        </w:rPr>
        <w:t xml:space="preserve">ist nicht </w:t>
      </w:r>
      <w:proofErr w:type="spellStart"/>
      <w:r w:rsidRPr="0083365D">
        <w:rPr>
          <w:rFonts w:ascii="Arial" w:hAnsi="Arial" w:cs="Arial"/>
          <w:sz w:val="28"/>
          <w:szCs w:val="28"/>
        </w:rPr>
        <w:t>abschreibbar</w:t>
      </w:r>
      <w:proofErr w:type="spellEnd"/>
      <w:r w:rsidRPr="0083365D">
        <w:rPr>
          <w:rFonts w:ascii="Arial" w:hAnsi="Arial" w:cs="Arial"/>
          <w:sz w:val="28"/>
          <w:szCs w:val="28"/>
        </w:rPr>
        <w:t xml:space="preserve"> und kann also keine steuermindernde</w:t>
      </w:r>
      <w:r>
        <w:rPr>
          <w:rFonts w:ascii="Arial" w:hAnsi="Arial" w:cs="Arial"/>
          <w:sz w:val="28"/>
          <w:szCs w:val="28"/>
        </w:rPr>
        <w:t xml:space="preserve"> </w:t>
      </w:r>
      <w:r w:rsidRPr="0083365D">
        <w:rPr>
          <w:rFonts w:ascii="Arial" w:hAnsi="Arial" w:cs="Arial"/>
          <w:sz w:val="28"/>
          <w:szCs w:val="28"/>
        </w:rPr>
        <w:t>Wirkung entfalten.</w:t>
      </w:r>
    </w:p>
    <w:p w:rsidR="0083365D" w:rsidRPr="0083365D" w:rsidRDefault="0083365D" w:rsidP="0083365D">
      <w:pPr>
        <w:autoSpaceDE w:val="0"/>
        <w:autoSpaceDN w:val="0"/>
        <w:adjustRightInd w:val="0"/>
        <w:spacing w:after="0" w:line="360" w:lineRule="auto"/>
        <w:jc w:val="both"/>
        <w:rPr>
          <w:rFonts w:ascii="Arial" w:hAnsi="Arial" w:cs="Arial"/>
          <w:sz w:val="28"/>
          <w:szCs w:val="28"/>
        </w:rPr>
      </w:pPr>
      <w:r w:rsidRPr="0083365D">
        <w:rPr>
          <w:rFonts w:ascii="Arial" w:hAnsi="Arial" w:cs="Arial"/>
          <w:sz w:val="28"/>
          <w:szCs w:val="28"/>
        </w:rPr>
        <w:t xml:space="preserve">Das Bundesfinanzministerium </w:t>
      </w:r>
      <w:r w:rsidRPr="0083365D">
        <w:rPr>
          <w:rFonts w:ascii="Arial" w:hAnsi="Arial" w:cs="Arial"/>
          <w:b/>
          <w:bCs/>
          <w:sz w:val="28"/>
          <w:szCs w:val="28"/>
        </w:rPr>
        <w:t xml:space="preserve">(BMF) </w:t>
      </w:r>
      <w:r w:rsidRPr="0083365D">
        <w:rPr>
          <w:rFonts w:ascii="Arial" w:hAnsi="Arial" w:cs="Arial"/>
          <w:sz w:val="28"/>
          <w:szCs w:val="28"/>
        </w:rPr>
        <w:t>hat eine aktualisierte</w:t>
      </w:r>
      <w:r>
        <w:rPr>
          <w:rFonts w:ascii="Arial" w:hAnsi="Arial" w:cs="Arial"/>
          <w:sz w:val="28"/>
          <w:szCs w:val="28"/>
        </w:rPr>
        <w:t xml:space="preserve"> </w:t>
      </w:r>
      <w:r w:rsidRPr="0083365D">
        <w:rPr>
          <w:rFonts w:ascii="Arial" w:hAnsi="Arial" w:cs="Arial"/>
          <w:sz w:val="28"/>
          <w:szCs w:val="28"/>
        </w:rPr>
        <w:t xml:space="preserve">Arbeitshilfe </w:t>
      </w:r>
      <w:r w:rsidRPr="0083365D">
        <w:rPr>
          <w:rFonts w:ascii="Arial" w:hAnsi="Arial" w:cs="Arial"/>
          <w:i/>
          <w:iCs/>
          <w:sz w:val="28"/>
          <w:szCs w:val="28"/>
        </w:rPr>
        <w:t xml:space="preserve">zur </w:t>
      </w:r>
      <w:r w:rsidRPr="0083365D">
        <w:rPr>
          <w:rFonts w:ascii="Arial" w:hAnsi="Arial" w:cs="Arial"/>
          <w:sz w:val="28"/>
          <w:szCs w:val="28"/>
        </w:rPr>
        <w:t>Kaufpreisaufteilung</w:t>
      </w:r>
      <w:r>
        <w:rPr>
          <w:rFonts w:ascii="Arial" w:hAnsi="Arial" w:cs="Arial"/>
          <w:sz w:val="28"/>
          <w:szCs w:val="28"/>
        </w:rPr>
        <w:t xml:space="preserve"> </w:t>
      </w:r>
      <w:r w:rsidRPr="0083365D">
        <w:rPr>
          <w:rFonts w:ascii="Arial" w:hAnsi="Arial" w:cs="Arial"/>
          <w:sz w:val="28"/>
          <w:szCs w:val="28"/>
        </w:rPr>
        <w:t xml:space="preserve">bei </w:t>
      </w:r>
      <w:r>
        <w:rPr>
          <w:rFonts w:ascii="Arial" w:hAnsi="Arial" w:cs="Arial"/>
          <w:b/>
          <w:bCs/>
          <w:sz w:val="28"/>
          <w:szCs w:val="28"/>
        </w:rPr>
        <w:t>bebauten Grundstü</w:t>
      </w:r>
      <w:r w:rsidRPr="0083365D">
        <w:rPr>
          <w:rFonts w:ascii="Arial" w:hAnsi="Arial" w:cs="Arial"/>
          <w:b/>
          <w:bCs/>
          <w:sz w:val="28"/>
          <w:szCs w:val="28"/>
        </w:rPr>
        <w:t xml:space="preserve">cken </w:t>
      </w:r>
      <w:r w:rsidRPr="0083365D">
        <w:rPr>
          <w:rFonts w:ascii="Arial" w:hAnsi="Arial" w:cs="Arial"/>
          <w:sz w:val="28"/>
          <w:szCs w:val="28"/>
        </w:rPr>
        <w:t xml:space="preserve">veröffentlicht. </w:t>
      </w:r>
      <w:r w:rsidRPr="0083365D">
        <w:rPr>
          <w:rFonts w:ascii="Arial" w:hAnsi="Arial" w:cs="Arial"/>
          <w:b/>
          <w:bCs/>
          <w:sz w:val="28"/>
          <w:szCs w:val="28"/>
        </w:rPr>
        <w:t>In</w:t>
      </w:r>
      <w:r>
        <w:rPr>
          <w:rFonts w:ascii="Arial" w:hAnsi="Arial" w:cs="Arial"/>
          <w:sz w:val="28"/>
          <w:szCs w:val="28"/>
        </w:rPr>
        <w:t xml:space="preserve"> </w:t>
      </w:r>
      <w:r w:rsidRPr="0083365D">
        <w:rPr>
          <w:rFonts w:ascii="Arial" w:hAnsi="Arial" w:cs="Arial"/>
          <w:sz w:val="28"/>
          <w:szCs w:val="28"/>
        </w:rPr>
        <w:t>dem Berechnungstool werden unter anderem der</w:t>
      </w:r>
      <w:r>
        <w:rPr>
          <w:rFonts w:ascii="Arial" w:hAnsi="Arial" w:cs="Arial"/>
          <w:sz w:val="28"/>
          <w:szCs w:val="28"/>
        </w:rPr>
        <w:t xml:space="preserve"> </w:t>
      </w:r>
      <w:r w:rsidRPr="0083365D">
        <w:rPr>
          <w:rFonts w:ascii="Arial" w:hAnsi="Arial" w:cs="Arial"/>
          <w:sz w:val="28"/>
          <w:szCs w:val="28"/>
        </w:rPr>
        <w:t>Gesamtkaufpreis, die Wohn- und Nutzfläche, die</w:t>
      </w:r>
      <w:r>
        <w:rPr>
          <w:rFonts w:ascii="Arial" w:hAnsi="Arial" w:cs="Arial"/>
          <w:sz w:val="28"/>
          <w:szCs w:val="28"/>
        </w:rPr>
        <w:t xml:space="preserve"> Grundstü</w:t>
      </w:r>
      <w:r w:rsidRPr="0083365D">
        <w:rPr>
          <w:rFonts w:ascii="Arial" w:hAnsi="Arial" w:cs="Arial"/>
          <w:sz w:val="28"/>
          <w:szCs w:val="28"/>
        </w:rPr>
        <w:t>cksgröße und der Bodenrichtwert abge</w:t>
      </w:r>
      <w:r w:rsidRPr="0083365D">
        <w:rPr>
          <w:rFonts w:ascii="Arial" w:hAnsi="Arial" w:cs="Arial"/>
          <w:b/>
          <w:bCs/>
          <w:i/>
          <w:iCs/>
          <w:sz w:val="28"/>
          <w:szCs w:val="28"/>
        </w:rPr>
        <w:t>fragt.</w:t>
      </w:r>
    </w:p>
    <w:p w:rsidR="0083365D" w:rsidRDefault="0083365D" w:rsidP="0083365D">
      <w:pPr>
        <w:autoSpaceDE w:val="0"/>
        <w:autoSpaceDN w:val="0"/>
        <w:adjustRightInd w:val="0"/>
        <w:spacing w:after="0" w:line="360" w:lineRule="auto"/>
        <w:jc w:val="both"/>
        <w:rPr>
          <w:rFonts w:ascii="Arial" w:hAnsi="Arial" w:cs="Arial"/>
          <w:sz w:val="28"/>
          <w:szCs w:val="28"/>
        </w:rPr>
      </w:pPr>
      <w:r w:rsidRPr="0083365D">
        <w:rPr>
          <w:rFonts w:ascii="Arial" w:hAnsi="Arial" w:cs="Arial"/>
          <w:sz w:val="28"/>
          <w:szCs w:val="28"/>
        </w:rPr>
        <w:t>Ausgegeben werden dann die ermittelten</w:t>
      </w:r>
      <w:r>
        <w:rPr>
          <w:rFonts w:ascii="Arial" w:hAnsi="Arial" w:cs="Arial"/>
          <w:sz w:val="28"/>
          <w:szCs w:val="28"/>
        </w:rPr>
        <w:t xml:space="preserve"> </w:t>
      </w:r>
      <w:r w:rsidRPr="0083365D">
        <w:rPr>
          <w:rFonts w:ascii="Arial" w:hAnsi="Arial" w:cs="Arial"/>
          <w:sz w:val="28"/>
          <w:szCs w:val="28"/>
        </w:rPr>
        <w:t>Einzelwerte für Grund und Boden sowie bauliche</w:t>
      </w:r>
      <w:r>
        <w:rPr>
          <w:rFonts w:ascii="Arial" w:hAnsi="Arial" w:cs="Arial"/>
          <w:sz w:val="28"/>
          <w:szCs w:val="28"/>
        </w:rPr>
        <w:t xml:space="preserve"> </w:t>
      </w:r>
      <w:r w:rsidRPr="0083365D">
        <w:rPr>
          <w:rFonts w:ascii="Arial" w:hAnsi="Arial" w:cs="Arial"/>
          <w:sz w:val="28"/>
          <w:szCs w:val="28"/>
        </w:rPr>
        <w:t>Anlagen, die anschließend - nach ihren prozentualen</w:t>
      </w:r>
      <w:r>
        <w:rPr>
          <w:rFonts w:ascii="Arial" w:hAnsi="Arial" w:cs="Arial"/>
          <w:sz w:val="28"/>
          <w:szCs w:val="28"/>
        </w:rPr>
        <w:t xml:space="preserve"> </w:t>
      </w:r>
      <w:r w:rsidRPr="0083365D">
        <w:rPr>
          <w:rFonts w:ascii="Arial" w:hAnsi="Arial" w:cs="Arial"/>
          <w:sz w:val="28"/>
          <w:szCs w:val="28"/>
        </w:rPr>
        <w:t>Verhältnissen - in Kaufpreisanteilen in Euro</w:t>
      </w:r>
      <w:r>
        <w:rPr>
          <w:rFonts w:ascii="Arial" w:hAnsi="Arial" w:cs="Arial"/>
          <w:sz w:val="28"/>
          <w:szCs w:val="28"/>
        </w:rPr>
        <w:t xml:space="preserve"> </w:t>
      </w:r>
      <w:r w:rsidRPr="0083365D">
        <w:rPr>
          <w:rFonts w:ascii="Arial" w:hAnsi="Arial" w:cs="Arial"/>
          <w:sz w:val="28"/>
          <w:szCs w:val="28"/>
        </w:rPr>
        <w:t>ausgedrückt werden.</w:t>
      </w:r>
    </w:p>
    <w:p w:rsidR="0083365D" w:rsidRDefault="0083365D" w:rsidP="0083365D">
      <w:pPr>
        <w:autoSpaceDE w:val="0"/>
        <w:autoSpaceDN w:val="0"/>
        <w:adjustRightInd w:val="0"/>
        <w:spacing w:after="0" w:line="360" w:lineRule="auto"/>
        <w:jc w:val="both"/>
        <w:rPr>
          <w:rFonts w:ascii="Arial" w:hAnsi="Arial" w:cs="Arial"/>
          <w:sz w:val="28"/>
          <w:szCs w:val="28"/>
        </w:rPr>
      </w:pPr>
    </w:p>
    <w:p w:rsidR="0083365D" w:rsidRPr="0083365D" w:rsidRDefault="0083365D" w:rsidP="0083365D">
      <w:pPr>
        <w:autoSpaceDE w:val="0"/>
        <w:autoSpaceDN w:val="0"/>
        <w:adjustRightInd w:val="0"/>
        <w:spacing w:after="0" w:line="360" w:lineRule="auto"/>
        <w:jc w:val="both"/>
        <w:rPr>
          <w:rFonts w:ascii="Arial" w:hAnsi="Arial" w:cs="Arial"/>
          <w:sz w:val="28"/>
          <w:szCs w:val="28"/>
        </w:rPr>
      </w:pPr>
      <w:r>
        <w:rPr>
          <w:rFonts w:ascii="Arial" w:hAnsi="Arial" w:cs="Arial"/>
          <w:sz w:val="28"/>
          <w:szCs w:val="28"/>
        </w:rPr>
        <w:t>Hinweis: Die Finanzämter erkennen eine im Kaufvertrag vorgenommene nachvollziehbare Kaufpreisaufteilung grundsätzlich an, sofern sie nicht zum Schein getroffen wurde und keinen Gestaltungsmissbrauch darstellt. Mit der Arbeitshilfe lässt sich der Vorwurf einer solchen Scheinvereinbarung oder eines Gestaltungsmissbrauchs entkräften. Abrufbar ist das Berechnungstool auf den Internetseiten des BMF (Pfad: „Themen“</w:t>
      </w:r>
      <w:r w:rsidR="00035B07">
        <w:rPr>
          <w:rFonts w:ascii="Arial" w:hAnsi="Arial" w:cs="Arial"/>
          <w:sz w:val="28"/>
          <w:szCs w:val="28"/>
        </w:rPr>
        <w:t>-Steuern- Steuerarten-Ei</w:t>
      </w:r>
      <w:r>
        <w:rPr>
          <w:rFonts w:ascii="Arial" w:hAnsi="Arial" w:cs="Arial"/>
          <w:sz w:val="28"/>
          <w:szCs w:val="28"/>
        </w:rPr>
        <w:t>nkommensteuer).</w:t>
      </w:r>
    </w:p>
    <w:p w:rsidR="0083365D" w:rsidRPr="0083365D" w:rsidRDefault="0083365D" w:rsidP="0083365D">
      <w:pPr>
        <w:autoSpaceDE w:val="0"/>
        <w:autoSpaceDN w:val="0"/>
        <w:adjustRightInd w:val="0"/>
        <w:spacing w:after="0" w:line="360" w:lineRule="auto"/>
        <w:rPr>
          <w:rFonts w:ascii="Arial" w:hAnsi="Arial" w:cs="Arial"/>
          <w:sz w:val="28"/>
          <w:szCs w:val="28"/>
        </w:rPr>
      </w:pPr>
    </w:p>
    <w:p w:rsidR="00525170" w:rsidRPr="0083365D" w:rsidRDefault="00525170" w:rsidP="0083365D">
      <w:pPr>
        <w:spacing w:after="0" w:line="360" w:lineRule="auto"/>
        <w:rPr>
          <w:rFonts w:ascii="Arial" w:hAnsi="Arial" w:cs="Arial"/>
          <w:sz w:val="28"/>
          <w:szCs w:val="28"/>
        </w:rPr>
      </w:pPr>
    </w:p>
    <w:sectPr w:rsidR="00525170" w:rsidRPr="0083365D" w:rsidSect="00D67B4C">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365D"/>
    <w:rsid w:val="00035B07"/>
    <w:rsid w:val="00525170"/>
    <w:rsid w:val="008336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1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1254</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2023-08-23T11:08:00Z</dcterms:created>
  <dcterms:modified xsi:type="dcterms:W3CDTF">2023-08-23T11:18:00Z</dcterms:modified>
</cp:coreProperties>
</file>